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DCAB" w14:textId="77777777" w:rsidR="00566C8D" w:rsidRPr="00A4643F" w:rsidRDefault="00566C8D" w:rsidP="00566C8D">
      <w:pPr>
        <w:pStyle w:val="Heading1"/>
        <w:spacing w:before="1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4643F">
        <w:rPr>
          <w:rFonts w:ascii="Arial" w:hAnsi="Arial" w:cs="Arial"/>
          <w:b/>
          <w:bCs/>
          <w:color w:val="0070C0"/>
          <w:sz w:val="28"/>
          <w:szCs w:val="28"/>
        </w:rPr>
        <w:t>ATTACHMENT G</w:t>
      </w:r>
    </w:p>
    <w:p w14:paraId="037B5B1A" w14:textId="77777777" w:rsidR="00566C8D" w:rsidRPr="00A4643F" w:rsidRDefault="00566C8D" w:rsidP="00566C8D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A4643F">
        <w:rPr>
          <w:rFonts w:cstheme="minorHAnsi"/>
          <w:b/>
          <w:bCs/>
          <w:color w:val="0070C0"/>
          <w:sz w:val="32"/>
          <w:szCs w:val="32"/>
        </w:rPr>
        <w:t>CERTIFIED PARCEL LISTINGS</w:t>
      </w:r>
    </w:p>
    <w:p w14:paraId="2E629E4B" w14:textId="77777777" w:rsidR="00566C8D" w:rsidRPr="00A4643F" w:rsidRDefault="00566C8D" w:rsidP="00566C8D">
      <w:pPr>
        <w:pStyle w:val="Heading1"/>
        <w:spacing w:before="1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4643F">
        <w:rPr>
          <w:rFonts w:ascii="Arial" w:hAnsi="Arial" w:cs="Arial"/>
          <w:b/>
          <w:bCs/>
          <w:color w:val="0070C0"/>
          <w:sz w:val="28"/>
          <w:szCs w:val="28"/>
        </w:rPr>
        <w:t xml:space="preserve">Electronic Data Specifications for Special </w:t>
      </w:r>
      <w:r w:rsidRPr="00A4643F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Assessments</w:t>
      </w:r>
    </w:p>
    <w:p w14:paraId="185F7B07" w14:textId="77777777" w:rsidR="00566C8D" w:rsidRPr="00521920" w:rsidRDefault="00566C8D" w:rsidP="00566C8D">
      <w:pPr>
        <w:pStyle w:val="BodyText"/>
        <w:spacing w:before="171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 xml:space="preserve">Annual Direct Charges must be uploaded using a </w:t>
      </w:r>
      <w:r w:rsidRPr="00A4643F">
        <w:rPr>
          <w:rFonts w:ascii="Arial" w:hAnsi="Arial" w:cs="Arial"/>
          <w:b/>
          <w:bCs/>
          <w:sz w:val="24"/>
          <w:szCs w:val="24"/>
          <w:u w:val="single"/>
        </w:rPr>
        <w:t>comma-separated value (CSV</w:t>
      </w:r>
      <w:r w:rsidRPr="00521920">
        <w:rPr>
          <w:rFonts w:ascii="Arial" w:hAnsi="Arial" w:cs="Arial"/>
          <w:sz w:val="24"/>
          <w:szCs w:val="24"/>
        </w:rPr>
        <w:t xml:space="preserve">) file </w:t>
      </w:r>
      <w:r w:rsidRPr="00521920">
        <w:rPr>
          <w:rFonts w:ascii="Arial" w:hAnsi="Arial" w:cs="Arial"/>
          <w:spacing w:val="-2"/>
          <w:sz w:val="24"/>
          <w:szCs w:val="24"/>
        </w:rPr>
        <w:t>format.</w:t>
      </w:r>
    </w:p>
    <w:p w14:paraId="21FF7A39" w14:textId="77777777" w:rsidR="00566C8D" w:rsidRPr="00860AF5" w:rsidRDefault="00566C8D" w:rsidP="00566C8D">
      <w:pPr>
        <w:pStyle w:val="Heading2"/>
        <w:spacing w:before="1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bookmark13"/>
      <w:bookmarkEnd w:id="0"/>
      <w:r w:rsidRPr="00860AF5">
        <w:rPr>
          <w:rFonts w:ascii="Arial" w:hAnsi="Arial" w:cs="Arial"/>
          <w:spacing w:val="-2"/>
          <w:sz w:val="28"/>
          <w:szCs w:val="28"/>
        </w:rPr>
        <w:t>Requirements</w:t>
      </w:r>
    </w:p>
    <w:p w14:paraId="6100A127" w14:textId="77777777" w:rsidR="00566C8D" w:rsidRPr="00521920" w:rsidRDefault="00566C8D" w:rsidP="00566C8D">
      <w:pPr>
        <w:pStyle w:val="BodyText"/>
        <w:numPr>
          <w:ilvl w:val="0"/>
          <w:numId w:val="2"/>
        </w:numPr>
        <w:spacing w:before="170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Each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must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be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limited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to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single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subagency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(agency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account)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code.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You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may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upload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multiple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files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per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subagency.</w:t>
      </w:r>
    </w:p>
    <w:p w14:paraId="70333F73" w14:textId="77777777" w:rsidR="00566C8D" w:rsidRPr="00521920" w:rsidRDefault="00566C8D" w:rsidP="00566C8D">
      <w:pPr>
        <w:pStyle w:val="NoSpacing"/>
        <w:numPr>
          <w:ilvl w:val="0"/>
          <w:numId w:val="2"/>
        </w:numPr>
        <w:spacing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Fields must be comma-separated.</w:t>
      </w:r>
    </w:p>
    <w:p w14:paraId="7916250C" w14:textId="77777777" w:rsidR="00566C8D" w:rsidRPr="00521920" w:rsidRDefault="00566C8D" w:rsidP="00566C8D">
      <w:pPr>
        <w:pStyle w:val="NoSpacing"/>
        <w:numPr>
          <w:ilvl w:val="0"/>
          <w:numId w:val="2"/>
        </w:numPr>
        <w:spacing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Each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levy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record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must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consist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of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the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following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fields,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in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 xml:space="preserve">order: </w:t>
      </w:r>
    </w:p>
    <w:p w14:paraId="61982A61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Parcel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Number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(13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digits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with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no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</w:t>
      </w:r>
      <w:r w:rsidRPr="00521920">
        <w:rPr>
          <w:rFonts w:ascii="Arial" w:hAnsi="Arial" w:cs="Arial"/>
          <w:sz w:val="24"/>
          <w:szCs w:val="24"/>
        </w:rPr>
        <w:t>ashes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or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spaces)</w:t>
      </w:r>
    </w:p>
    <w:p w14:paraId="259EB02B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Assessment Year (Numeric, 4 digits)</w:t>
      </w:r>
    </w:p>
    <w:p w14:paraId="53D92ECC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Agency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Account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Code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(10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characters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and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hyphen,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ex.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AA099-SP001)</w:t>
      </w:r>
    </w:p>
    <w:p w14:paraId="4DE52565" w14:textId="77777777" w:rsidR="00566C8D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Amount (Decimal, even cents)</w:t>
      </w:r>
    </w:p>
    <w:p w14:paraId="6AD872FF" w14:textId="77777777" w:rsidR="00566C8D" w:rsidRPr="00521920" w:rsidRDefault="00566C8D" w:rsidP="00566C8D">
      <w:pPr>
        <w:pStyle w:val="BodyText"/>
        <w:numPr>
          <w:ilvl w:val="0"/>
          <w:numId w:val="1"/>
        </w:numPr>
        <w:tabs>
          <w:tab w:val="left" w:pos="720"/>
        </w:tabs>
        <w:spacing w:before="3" w:line="360" w:lineRule="auto"/>
        <w:ind w:right="-50" w:hanging="72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A header row is optional. If included, it should contain:</w:t>
      </w:r>
    </w:p>
    <w:p w14:paraId="0CC0A2A4" w14:textId="77777777" w:rsidR="00566C8D" w:rsidRPr="00521920" w:rsidRDefault="00566C8D" w:rsidP="00566C8D">
      <w:pPr>
        <w:pStyle w:val="BodyText"/>
        <w:spacing w:before="2" w:line="360" w:lineRule="auto"/>
        <w:ind w:left="1126"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235CB3DB" wp14:editId="366CAE5A">
            <wp:extent cx="37179" cy="371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" cy="3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920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521920">
        <w:rPr>
          <w:rFonts w:ascii="Arial" w:hAnsi="Arial" w:cs="Arial"/>
          <w:sz w:val="24"/>
          <w:szCs w:val="24"/>
        </w:rPr>
        <w:t>parcel_number</w:t>
      </w:r>
      <w:proofErr w:type="spellEnd"/>
      <w:r w:rsidRPr="005219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1920">
        <w:rPr>
          <w:rFonts w:ascii="Arial" w:hAnsi="Arial" w:cs="Arial"/>
          <w:sz w:val="24"/>
          <w:szCs w:val="24"/>
        </w:rPr>
        <w:t>assessment_year</w:t>
      </w:r>
      <w:proofErr w:type="spellEnd"/>
      <w:r w:rsidRPr="00521920">
        <w:rPr>
          <w:rFonts w:ascii="Arial" w:hAnsi="Arial" w:cs="Arial"/>
          <w:sz w:val="24"/>
          <w:szCs w:val="24"/>
        </w:rPr>
        <w:t>, code, amount</w:t>
      </w:r>
    </w:p>
    <w:p w14:paraId="552C26BF" w14:textId="77777777" w:rsidR="00566C8D" w:rsidRPr="00521920" w:rsidRDefault="00566C8D" w:rsidP="00566C8D">
      <w:pPr>
        <w:pStyle w:val="Heading2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bookmarkStart w:id="1" w:name="_bookmark14"/>
      <w:bookmarkEnd w:id="1"/>
      <w:r w:rsidRPr="00521920">
        <w:rPr>
          <w:rFonts w:ascii="Arial" w:hAnsi="Arial" w:cs="Arial"/>
          <w:sz w:val="24"/>
          <w:szCs w:val="24"/>
        </w:rPr>
        <w:t xml:space="preserve">Example </w:t>
      </w:r>
      <w:r w:rsidRPr="00521920">
        <w:rPr>
          <w:rFonts w:ascii="Arial" w:hAnsi="Arial" w:cs="Arial"/>
          <w:spacing w:val="-4"/>
          <w:sz w:val="24"/>
          <w:szCs w:val="24"/>
        </w:rPr>
        <w:t>File</w:t>
      </w:r>
    </w:p>
    <w:p w14:paraId="19D75DEF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proofErr w:type="spellStart"/>
      <w:r w:rsidRPr="00521920">
        <w:rPr>
          <w:rFonts w:ascii="Arial" w:hAnsi="Arial" w:cs="Arial"/>
          <w:sz w:val="24"/>
          <w:szCs w:val="24"/>
        </w:rPr>
        <w:t>parcel_number</w:t>
      </w:r>
      <w:proofErr w:type="spellEnd"/>
      <w:r w:rsidRPr="00521920">
        <w:rPr>
          <w:rFonts w:ascii="Arial" w:hAnsi="Arial" w:cs="Arial"/>
          <w:sz w:val="24"/>
          <w:szCs w:val="24"/>
        </w:rPr>
        <w:t>,</w:t>
      </w:r>
      <w:r w:rsidRPr="00521920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521920">
        <w:rPr>
          <w:rFonts w:ascii="Arial" w:hAnsi="Arial" w:cs="Arial"/>
          <w:sz w:val="24"/>
          <w:szCs w:val="24"/>
        </w:rPr>
        <w:t>assessment_year</w:t>
      </w:r>
      <w:proofErr w:type="spellEnd"/>
      <w:r w:rsidRPr="00521920">
        <w:rPr>
          <w:rFonts w:ascii="Arial" w:hAnsi="Arial" w:cs="Arial"/>
          <w:sz w:val="24"/>
          <w:szCs w:val="24"/>
        </w:rPr>
        <w:t>,</w:t>
      </w:r>
      <w:r w:rsidRPr="00521920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code,</w:t>
      </w:r>
      <w:r w:rsidRPr="00521920">
        <w:rPr>
          <w:rFonts w:ascii="Arial" w:hAnsi="Arial" w:cs="Arial"/>
          <w:spacing w:val="-11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 xml:space="preserve">amount </w:t>
      </w:r>
    </w:p>
    <w:p w14:paraId="763B468E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pacing w:val="-2"/>
          <w:sz w:val="24"/>
          <w:szCs w:val="24"/>
        </w:rPr>
        <w:t>0108303100000,2025,CC034-SP001,171.85</w:t>
      </w:r>
    </w:p>
    <w:p w14:paraId="5B0EA048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0108303110000,2025,CC034-</w:t>
      </w:r>
      <w:r w:rsidRPr="00521920">
        <w:rPr>
          <w:rFonts w:ascii="Arial" w:hAnsi="Arial" w:cs="Arial"/>
          <w:spacing w:val="-2"/>
          <w:sz w:val="24"/>
          <w:szCs w:val="24"/>
        </w:rPr>
        <w:t>SP001,171.85</w:t>
      </w:r>
    </w:p>
    <w:p w14:paraId="5B27DD2B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98BB7" wp14:editId="262196DE">
                <wp:simplePos x="0" y="0"/>
                <wp:positionH relativeFrom="column">
                  <wp:posOffset>466725</wp:posOffset>
                </wp:positionH>
                <wp:positionV relativeFrom="paragraph">
                  <wp:posOffset>581025</wp:posOffset>
                </wp:positionV>
                <wp:extent cx="6066155" cy="1209675"/>
                <wp:effectExtent l="0" t="0" r="10795" b="28575"/>
                <wp:wrapNone/>
                <wp:docPr id="10832803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C8D28" w14:textId="77777777" w:rsidR="00566C8D" w:rsidRDefault="00566C8D" w:rsidP="00566C8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7056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4"/>
                                <w:szCs w:val="24"/>
                              </w:rPr>
                              <w:t>⚠️</w:t>
                            </w:r>
                            <w:r w:rsidRPr="003D70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7B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Important: </w:t>
                            </w:r>
                          </w:p>
                          <w:p w14:paraId="551FE6CF" w14:textId="77777777" w:rsidR="00566C8D" w:rsidRPr="004639BB" w:rsidRDefault="00566C8D" w:rsidP="00566C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39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Include the County’s processing fee of $.</w:t>
                            </w:r>
                            <w:r w:rsidRPr="00A464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30 in the assessment amount</w:t>
                            </w:r>
                            <w:r w:rsidRPr="00463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submit.</w:t>
                            </w:r>
                          </w:p>
                          <w:p w14:paraId="43E684A4" w14:textId="77777777" w:rsidR="00566C8D" w:rsidRPr="00803E20" w:rsidRDefault="00566C8D" w:rsidP="00566C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3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submissions must be completed and certified in the Direct Charge Portal by </w:t>
                            </w:r>
                            <w:r w:rsidRPr="00803E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August 10, 2025.</w:t>
                            </w:r>
                          </w:p>
                          <w:p w14:paraId="7D7B6190" w14:textId="77777777" w:rsidR="00566C8D" w:rsidRDefault="00566C8D" w:rsidP="00566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8BB7" id="Rectangle 3" o:spid="_x0000_s1026" style="position:absolute;left:0;text-align:left;margin-left:36.75pt;margin-top:45.75pt;width:477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" filled="f" strokecolor="black [3200]" strokeweight="1pt">
                <v:textbox>
                  <w:txbxContent>
                    <w:p w14:paraId="11DC8D28" w14:textId="77777777" w:rsidR="00566C8D" w:rsidRDefault="00566C8D" w:rsidP="00566C8D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D7056">
                        <w:rPr>
                          <w:rFonts w:ascii="Segoe UI Emoji" w:hAnsi="Segoe UI Emoji" w:cs="Segoe UI Emoji"/>
                          <w:b/>
                          <w:bCs/>
                          <w:sz w:val="24"/>
                          <w:szCs w:val="24"/>
                        </w:rPr>
                        <w:t>⚠️</w:t>
                      </w:r>
                      <w:r w:rsidRPr="003D70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37B61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Important: </w:t>
                      </w:r>
                    </w:p>
                    <w:p w14:paraId="551FE6CF" w14:textId="77777777" w:rsidR="00566C8D" w:rsidRPr="004639BB" w:rsidRDefault="00566C8D" w:rsidP="00566C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39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Include the County’s processing fee of $.</w:t>
                      </w:r>
                      <w:r w:rsidRPr="00A464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30 in the assessment amount</w:t>
                      </w:r>
                      <w:r w:rsidRPr="004639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submit.</w:t>
                      </w:r>
                    </w:p>
                    <w:p w14:paraId="43E684A4" w14:textId="77777777" w:rsidR="00566C8D" w:rsidRPr="00803E20" w:rsidRDefault="00566C8D" w:rsidP="00566C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639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submissions must be completed and certified in the Direct Charge Portal by </w:t>
                      </w:r>
                      <w:r w:rsidRPr="00803E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August 10, 2025.</w:t>
                      </w:r>
                    </w:p>
                    <w:p w14:paraId="7D7B6190" w14:textId="77777777" w:rsidR="00566C8D" w:rsidRDefault="00566C8D" w:rsidP="00566C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1920">
        <w:rPr>
          <w:rFonts w:ascii="Arial" w:hAnsi="Arial" w:cs="Arial"/>
          <w:sz w:val="24"/>
          <w:szCs w:val="24"/>
        </w:rPr>
        <w:t>0108303120000,2025,CC034-</w:t>
      </w:r>
      <w:r w:rsidRPr="00521920">
        <w:rPr>
          <w:rFonts w:ascii="Arial" w:hAnsi="Arial" w:cs="Arial"/>
          <w:spacing w:val="-2"/>
          <w:sz w:val="24"/>
          <w:szCs w:val="24"/>
        </w:rPr>
        <w:t>SP001,171.85</w:t>
      </w:r>
    </w:p>
    <w:p w14:paraId="33155F4A" w14:textId="77777777" w:rsidR="00AB3C33" w:rsidRDefault="00AB3C33"/>
    <w:sectPr w:rsidR="00AB3C33" w:rsidSect="00566C8D">
      <w:pgSz w:w="12240" w:h="15840"/>
      <w:pgMar w:top="1300" w:right="135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A76EB"/>
    <w:multiLevelType w:val="hybridMultilevel"/>
    <w:tmpl w:val="BF4EB04C"/>
    <w:lvl w:ilvl="0" w:tplc="28B28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660B88"/>
    <w:multiLevelType w:val="hybridMultilevel"/>
    <w:tmpl w:val="258CD054"/>
    <w:lvl w:ilvl="0" w:tplc="28B28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E492C74"/>
    <w:multiLevelType w:val="hybridMultilevel"/>
    <w:tmpl w:val="A26EF3CE"/>
    <w:lvl w:ilvl="0" w:tplc="28B28B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25EC8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B0A72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8AA47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AA02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78CBD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46804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A47C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EFC8876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7B99714C"/>
    <w:multiLevelType w:val="hybridMultilevel"/>
    <w:tmpl w:val="ED1AB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87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A5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2F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B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4D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EF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AE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61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4803099">
    <w:abstractNumId w:val="2"/>
  </w:num>
  <w:num w:numId="2" w16cid:durableId="194000354">
    <w:abstractNumId w:val="3"/>
  </w:num>
  <w:num w:numId="3" w16cid:durableId="1689719830">
    <w:abstractNumId w:val="0"/>
  </w:num>
  <w:num w:numId="4" w16cid:durableId="172806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D"/>
    <w:rsid w:val="00237E70"/>
    <w:rsid w:val="003456D0"/>
    <w:rsid w:val="00520ECE"/>
    <w:rsid w:val="00545851"/>
    <w:rsid w:val="00566C8D"/>
    <w:rsid w:val="007805AD"/>
    <w:rsid w:val="00A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9B44"/>
  <w15:chartTrackingRefBased/>
  <w15:docId w15:val="{13A41868-BCE5-4421-8DBE-2757F3F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8D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C8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rsid w:val="00566C8D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566C8D"/>
    <w:rPr>
      <w:rFonts w:eastAsiaTheme="minorEastAsia"/>
      <w:kern w:val="0"/>
      <w:sz w:val="15"/>
      <w:szCs w:val="15"/>
      <w14:ligatures w14:val="none"/>
    </w:rPr>
  </w:style>
  <w:style w:type="paragraph" w:styleId="NoSpacing">
    <w:name w:val="No Spacing"/>
    <w:uiPriority w:val="1"/>
    <w:qFormat/>
    <w:rsid w:val="00566C8D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Zyss, Franciliza</dc:creator>
  <cp:keywords/>
  <dc:description/>
  <cp:lastModifiedBy>Zyss, Franciliza</cp:lastModifiedBy>
  <cp:revision>1</cp:revision>
  <dcterms:created xsi:type="dcterms:W3CDTF">2025-04-18T01:57:00Z</dcterms:created>
  <dcterms:modified xsi:type="dcterms:W3CDTF">2025-04-18T01:58:00Z</dcterms:modified>
</cp:coreProperties>
</file>